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687D" w14:textId="77777777" w:rsidR="003F3744" w:rsidRDefault="003F3744" w:rsidP="003F3744"/>
    <w:p w14:paraId="64475156" w14:textId="77777777" w:rsidR="003F3744" w:rsidRPr="00DC557A" w:rsidRDefault="003F3744" w:rsidP="003F3744">
      <w:pPr>
        <w:pStyle w:val="berschrift1"/>
        <w:ind w:firstLine="426"/>
        <w:jc w:val="center"/>
        <w:rPr>
          <w:color w:val="1F4E79" w:themeColor="accent1" w:themeShade="80"/>
          <w:sz w:val="144"/>
          <w:szCs w:val="96"/>
        </w:rPr>
      </w:pPr>
      <w:r w:rsidRPr="00E54041">
        <w:rPr>
          <w:noProof/>
          <w:color w:val="1F4E79" w:themeColor="accent1" w:themeShade="80"/>
          <w:sz w:val="144"/>
          <w:szCs w:val="96"/>
        </w:rPr>
        <w:drawing>
          <wp:inline distT="0" distB="0" distL="0" distR="0" wp14:anchorId="3698716F" wp14:editId="11447982">
            <wp:extent cx="6709278" cy="1578544"/>
            <wp:effectExtent l="0" t="0" r="0" b="3175"/>
            <wp:docPr id="3" name="Grafik 3" descr="C:\Users\Damm\Pictures\Juleica 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mm\Pictures\Juleica 2018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850" cy="170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31FD" w14:textId="77777777" w:rsidR="003F3744" w:rsidRPr="00DC557A" w:rsidRDefault="003F3744" w:rsidP="003F3744">
      <w:pPr>
        <w:pStyle w:val="berschrift2"/>
        <w:jc w:val="center"/>
        <w:rPr>
          <w:rFonts w:ascii="Arial" w:hAnsi="Arial" w:cs="Arial"/>
          <w:b/>
          <w:bCs/>
          <w:color w:val="FF0000"/>
          <w:sz w:val="104"/>
          <w:szCs w:val="104"/>
        </w:rPr>
      </w:pPr>
      <w:r w:rsidRPr="00DC557A">
        <w:rPr>
          <w:rFonts w:ascii="Arial" w:hAnsi="Arial" w:cs="Arial"/>
          <w:b/>
          <w:bCs/>
          <w:color w:val="FF0000"/>
          <w:sz w:val="104"/>
          <w:szCs w:val="104"/>
        </w:rPr>
        <w:t>Die neue-</w:t>
      </w:r>
      <w:r w:rsidRPr="00DC557A">
        <w:rPr>
          <w:rFonts w:ascii="Arial" w:hAnsi="Arial" w:cs="Arial"/>
          <w:b/>
          <w:bCs/>
          <w:color w:val="1F4E79" w:themeColor="accent1" w:themeShade="80"/>
          <w:sz w:val="104"/>
          <w:szCs w:val="104"/>
        </w:rPr>
        <w:t>zwei</w:t>
      </w:r>
      <w:r w:rsidRPr="00DC557A">
        <w:rPr>
          <w:rFonts w:ascii="Arial" w:hAnsi="Arial" w:cs="Arial"/>
          <w:b/>
          <w:bCs/>
          <w:color w:val="FF0000"/>
          <w:sz w:val="104"/>
          <w:szCs w:val="104"/>
        </w:rPr>
        <w:t>teilige</w:t>
      </w:r>
    </w:p>
    <w:p w14:paraId="18727BB2" w14:textId="1C76A14A" w:rsidR="003F3744" w:rsidRPr="00DC557A" w:rsidRDefault="003F3744" w:rsidP="003F3744">
      <w:pPr>
        <w:pStyle w:val="berschrift2"/>
        <w:jc w:val="center"/>
        <w:rPr>
          <w:rFonts w:ascii="Arial" w:hAnsi="Arial" w:cs="Arial"/>
          <w:b/>
          <w:bCs/>
          <w:color w:val="FF0000"/>
          <w:sz w:val="104"/>
          <w:szCs w:val="104"/>
        </w:rPr>
      </w:pPr>
      <w:r w:rsidRPr="00DC557A">
        <w:rPr>
          <w:rFonts w:ascii="Arial" w:hAnsi="Arial" w:cs="Arial"/>
          <w:b/>
          <w:bCs/>
          <w:color w:val="FF0000"/>
          <w:sz w:val="104"/>
          <w:szCs w:val="104"/>
        </w:rPr>
        <w:t>Ausbildung</w:t>
      </w:r>
      <w:r>
        <w:rPr>
          <w:rFonts w:ascii="Arial" w:hAnsi="Arial" w:cs="Arial"/>
          <w:b/>
          <w:bCs/>
          <w:color w:val="FF0000"/>
          <w:sz w:val="104"/>
          <w:szCs w:val="104"/>
        </w:rPr>
        <w:t xml:space="preserve"> 2025</w:t>
      </w:r>
    </w:p>
    <w:p w14:paraId="7B002BC2" w14:textId="77777777" w:rsidR="003F3744" w:rsidRPr="009A2B02" w:rsidRDefault="003F3744" w:rsidP="003F3744">
      <w:pPr>
        <w:rPr>
          <w:sz w:val="2"/>
          <w:lang w:eastAsia="de-DE"/>
        </w:rPr>
      </w:pPr>
    </w:p>
    <w:p w14:paraId="509BB859" w14:textId="77777777" w:rsidR="003F3744" w:rsidRPr="00BA7B9D" w:rsidRDefault="003F3744" w:rsidP="003F3744">
      <w:pPr>
        <w:rPr>
          <w:rFonts w:ascii="Arial" w:hAnsi="Arial" w:cs="Arial"/>
          <w:b/>
          <w:bCs/>
          <w:color w:val="1F4E79" w:themeColor="accent1" w:themeShade="80"/>
          <w:sz w:val="2"/>
          <w:szCs w:val="36"/>
        </w:rPr>
      </w:pPr>
    </w:p>
    <w:p w14:paraId="00FC0660" w14:textId="1078AA85" w:rsidR="003F3744" w:rsidRPr="00716A88" w:rsidRDefault="003F3744" w:rsidP="003F3744">
      <w:pPr>
        <w:pStyle w:val="Listenabsatz"/>
        <w:ind w:left="426"/>
        <w:jc w:val="center"/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</w:pP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Teil </w:t>
      </w:r>
      <w:r w:rsidRPr="00DC557A">
        <w:rPr>
          <w:rFonts w:ascii="Arial" w:hAnsi="Arial" w:cs="Arial"/>
          <w:b/>
          <w:bCs/>
          <w:color w:val="FF0000"/>
          <w:sz w:val="80"/>
          <w:szCs w:val="80"/>
        </w:rPr>
        <w:t>1</w:t>
      </w: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: </w:t>
      </w:r>
      <w:r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 05</w:t>
      </w: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. – </w:t>
      </w:r>
      <w:r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07</w:t>
      </w: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. </w:t>
      </w:r>
      <w:r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09</w:t>
      </w: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 202</w:t>
      </w:r>
      <w:r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5</w:t>
      </w:r>
    </w:p>
    <w:p w14:paraId="5F8D54C2" w14:textId="00ABCE2C" w:rsidR="003F3744" w:rsidRPr="00716A88" w:rsidRDefault="003F3744" w:rsidP="003F3744">
      <w:pPr>
        <w:pStyle w:val="Listenabsatz"/>
        <w:ind w:left="1275" w:right="141" w:firstLine="141"/>
        <w:rPr>
          <w:rFonts w:ascii="Arial" w:hAnsi="Arial" w:cs="Arial"/>
          <w:b/>
          <w:bCs/>
          <w:color w:val="1F4E79" w:themeColor="accent1" w:themeShade="80"/>
          <w:sz w:val="56"/>
          <w:szCs w:val="56"/>
        </w:rPr>
      </w:pP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Teil </w:t>
      </w:r>
      <w:r w:rsidRPr="00DC557A">
        <w:rPr>
          <w:rFonts w:ascii="Arial" w:hAnsi="Arial" w:cs="Arial"/>
          <w:b/>
          <w:bCs/>
          <w:color w:val="FF0000"/>
          <w:sz w:val="80"/>
          <w:szCs w:val="80"/>
        </w:rPr>
        <w:t>2</w:t>
      </w: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:</w:t>
      </w:r>
      <w:r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 26</w:t>
      </w: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 xml:space="preserve">.- </w:t>
      </w:r>
      <w:r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28</w:t>
      </w: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. 0</w:t>
      </w:r>
      <w:r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9</w:t>
      </w:r>
      <w:r w:rsidRPr="00716A88"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. 202</w:t>
      </w:r>
      <w:r>
        <w:rPr>
          <w:rFonts w:ascii="Arial" w:hAnsi="Arial" w:cs="Arial"/>
          <w:b/>
          <w:bCs/>
          <w:color w:val="1F4E79" w:themeColor="accent1" w:themeShade="80"/>
          <w:sz w:val="80"/>
          <w:szCs w:val="80"/>
        </w:rPr>
        <w:t>5</w:t>
      </w:r>
      <w:r w:rsidRPr="00716A88">
        <w:rPr>
          <w:rFonts w:ascii="Arial" w:hAnsi="Arial" w:cs="Arial"/>
          <w:b/>
          <w:bCs/>
          <w:color w:val="1F4E79" w:themeColor="accent1" w:themeShade="80"/>
          <w:sz w:val="96"/>
          <w:szCs w:val="56"/>
        </w:rPr>
        <w:t xml:space="preserve"> </w:t>
      </w:r>
    </w:p>
    <w:p w14:paraId="4BF9860C" w14:textId="77777777" w:rsidR="003F3744" w:rsidRPr="00DC557A" w:rsidRDefault="003F3744" w:rsidP="003F3744">
      <w:pPr>
        <w:pStyle w:val="Listenabsatz"/>
        <w:ind w:left="567" w:right="141"/>
        <w:jc w:val="center"/>
        <w:rPr>
          <w:color w:val="1F4E79" w:themeColor="accent1" w:themeShade="80"/>
        </w:rPr>
      </w:pPr>
      <w:r w:rsidRPr="00DC557A">
        <w:rPr>
          <w:rFonts w:ascii="Arial" w:hAnsi="Arial" w:cs="Arial"/>
          <w:b/>
          <w:color w:val="1F4E79" w:themeColor="accent1" w:themeShade="80"/>
          <w:sz w:val="56"/>
          <w:szCs w:val="56"/>
        </w:rPr>
        <w:t xml:space="preserve">in der Jugendherberge </w:t>
      </w:r>
      <w:r>
        <w:rPr>
          <w:rFonts w:ascii="Arial" w:hAnsi="Arial" w:cs="Arial"/>
          <w:b/>
          <w:color w:val="1F4E79" w:themeColor="accent1" w:themeShade="80"/>
          <w:sz w:val="56"/>
          <w:szCs w:val="56"/>
        </w:rPr>
        <w:t xml:space="preserve">der </w:t>
      </w:r>
      <w:r w:rsidRPr="00DC557A">
        <w:rPr>
          <w:rFonts w:ascii="Arial" w:hAnsi="Arial" w:cs="Arial"/>
          <w:b/>
          <w:color w:val="1F4E79" w:themeColor="accent1" w:themeShade="80"/>
          <w:sz w:val="56"/>
          <w:szCs w:val="56"/>
        </w:rPr>
        <w:t>Lutherstadt Wittenberg / Elbe</w:t>
      </w:r>
      <w:r w:rsidRPr="00DC557A">
        <w:rPr>
          <w:rFonts w:ascii="Arial" w:hAnsi="Arial" w:cs="Arial"/>
          <w:b/>
          <w:color w:val="1F4E79" w:themeColor="accent1" w:themeShade="80"/>
          <w:sz w:val="44"/>
          <w:szCs w:val="28"/>
        </w:rPr>
        <w:t xml:space="preserve">     </w:t>
      </w:r>
      <w:r w:rsidRPr="00DC557A">
        <w:rPr>
          <w:color w:val="1F4E79" w:themeColor="accent1" w:themeShade="80"/>
        </w:rPr>
        <w:t xml:space="preserve">        </w:t>
      </w:r>
    </w:p>
    <w:p w14:paraId="3E984B0F" w14:textId="77777777" w:rsidR="003F3744" w:rsidRPr="00E32731" w:rsidRDefault="003F3744" w:rsidP="003F3744">
      <w:pPr>
        <w:pStyle w:val="Listenabsatz"/>
        <w:ind w:left="567" w:right="141"/>
        <w:jc w:val="center"/>
        <w:rPr>
          <w:rFonts w:ascii="Arial" w:hAnsi="Arial" w:cs="Arial"/>
          <w:b/>
          <w:bCs/>
          <w:color w:val="1F4E79" w:themeColor="accent1" w:themeShade="80"/>
          <w:sz w:val="52"/>
          <w:szCs w:val="44"/>
        </w:rPr>
      </w:pPr>
      <w:r>
        <w:rPr>
          <w:color w:val="1F4E79" w:themeColor="accent1" w:themeShade="80"/>
        </w:rPr>
        <w:t xml:space="preserve">(Schlossstraße 14/15, 06886 Lutherstadt Wittenberg, </w:t>
      </w:r>
      <w:hyperlink r:id="rId5" w:history="1">
        <w:r w:rsidRPr="00FA301F">
          <w:rPr>
            <w:rStyle w:val="Hyperlink"/>
          </w:rPr>
          <w:t>www.wittenberg.jugendherberge.de</w:t>
        </w:r>
      </w:hyperlink>
      <w:r>
        <w:rPr>
          <w:color w:val="1F4E79" w:themeColor="accent1" w:themeShade="80"/>
        </w:rPr>
        <w:t>, Tel. 03491 505205)</w:t>
      </w:r>
    </w:p>
    <w:p w14:paraId="738449F9" w14:textId="77777777" w:rsidR="003F3744" w:rsidRPr="007D67C9" w:rsidRDefault="003F3744" w:rsidP="003F3744">
      <w:pPr>
        <w:pStyle w:val="Listenabsatz"/>
        <w:ind w:left="785"/>
        <w:rPr>
          <w:rFonts w:ascii="Arial" w:hAnsi="Arial" w:cs="Arial"/>
          <w:b/>
          <w:bCs/>
          <w:color w:val="1F4E79" w:themeColor="accent1" w:themeShade="80"/>
          <w:sz w:val="18"/>
          <w:szCs w:val="44"/>
        </w:rPr>
      </w:pPr>
    </w:p>
    <w:p w14:paraId="3516D942" w14:textId="77777777" w:rsidR="003F3744" w:rsidRPr="003E0F0A" w:rsidRDefault="003F3744" w:rsidP="003F3744">
      <w:pPr>
        <w:pStyle w:val="Listenabsatz"/>
        <w:ind w:left="785"/>
        <w:rPr>
          <w:rFonts w:ascii="Arial" w:hAnsi="Arial" w:cs="Arial"/>
          <w:b/>
          <w:bCs/>
          <w:color w:val="1F4E79" w:themeColor="accent1" w:themeShade="80"/>
          <w:sz w:val="14"/>
          <w:szCs w:val="44"/>
        </w:rPr>
      </w:pPr>
    </w:p>
    <w:p w14:paraId="48997FEF" w14:textId="625F80A4" w:rsidR="003F3744" w:rsidRDefault="003F3744" w:rsidP="003F37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85"/>
        <w:jc w:val="center"/>
        <w:rPr>
          <w:rFonts w:ascii="Arial" w:hAnsi="Arial" w:cs="Arial"/>
          <w:b/>
          <w:bCs/>
          <w:color w:val="1F4E79" w:themeColor="accent1" w:themeShade="80"/>
          <w:sz w:val="48"/>
          <w:szCs w:val="44"/>
        </w:rPr>
      </w:pPr>
      <w:r w:rsidRPr="00897353">
        <w:rPr>
          <w:rFonts w:ascii="Arial" w:hAnsi="Arial" w:cs="Arial"/>
          <w:b/>
          <w:bCs/>
          <w:color w:val="1F4E79" w:themeColor="accent1" w:themeShade="80"/>
          <w:sz w:val="48"/>
          <w:szCs w:val="44"/>
        </w:rPr>
        <w:t xml:space="preserve">Der Anmeldeschluss für diese zweiteilige JuleiCa-Ausbildung ist der </w:t>
      </w:r>
      <w:r>
        <w:rPr>
          <w:rFonts w:ascii="Arial" w:hAnsi="Arial" w:cs="Arial"/>
          <w:b/>
          <w:bCs/>
          <w:color w:val="1F4E79" w:themeColor="accent1" w:themeShade="80"/>
          <w:sz w:val="48"/>
          <w:szCs w:val="44"/>
        </w:rPr>
        <w:t xml:space="preserve">                                      </w:t>
      </w:r>
      <w:r>
        <w:rPr>
          <w:rFonts w:ascii="Arial" w:hAnsi="Arial" w:cs="Arial"/>
          <w:b/>
          <w:bCs/>
          <w:color w:val="FF0000"/>
          <w:sz w:val="48"/>
          <w:szCs w:val="44"/>
          <w:u w:val="single"/>
        </w:rPr>
        <w:t>1. Juli</w:t>
      </w:r>
      <w:r w:rsidRPr="00897353">
        <w:rPr>
          <w:rFonts w:ascii="Arial" w:hAnsi="Arial" w:cs="Arial"/>
          <w:b/>
          <w:bCs/>
          <w:color w:val="FF0000"/>
          <w:sz w:val="48"/>
          <w:szCs w:val="44"/>
          <w:u w:val="single"/>
        </w:rPr>
        <w:t xml:space="preserve"> 202</w:t>
      </w:r>
      <w:r>
        <w:rPr>
          <w:rFonts w:ascii="Arial" w:hAnsi="Arial" w:cs="Arial"/>
          <w:b/>
          <w:bCs/>
          <w:color w:val="FF0000"/>
          <w:sz w:val="48"/>
          <w:szCs w:val="44"/>
          <w:u w:val="single"/>
        </w:rPr>
        <w:t>5</w:t>
      </w:r>
      <w:r w:rsidRPr="00897353">
        <w:rPr>
          <w:rFonts w:ascii="Arial" w:hAnsi="Arial" w:cs="Arial"/>
          <w:b/>
          <w:bCs/>
          <w:color w:val="1F4E79" w:themeColor="accent1" w:themeShade="80"/>
          <w:sz w:val="48"/>
          <w:szCs w:val="44"/>
        </w:rPr>
        <w:t>.</w:t>
      </w:r>
    </w:p>
    <w:p w14:paraId="43CDCE30" w14:textId="77777777" w:rsidR="003F3744" w:rsidRPr="00897353" w:rsidRDefault="003F3744" w:rsidP="003F37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85"/>
        <w:rPr>
          <w:rFonts w:ascii="Arial" w:hAnsi="Arial" w:cs="Arial"/>
          <w:b/>
          <w:bCs/>
          <w:color w:val="1F4E79" w:themeColor="accent1" w:themeShade="80"/>
          <w:sz w:val="18"/>
          <w:szCs w:val="44"/>
        </w:rPr>
      </w:pPr>
    </w:p>
    <w:p w14:paraId="496BE386" w14:textId="77777777" w:rsidR="003F3744" w:rsidRDefault="003F3744" w:rsidP="003F3744">
      <w:pPr>
        <w:pStyle w:val="Textkrper3"/>
        <w:rPr>
          <w:color w:val="FF0000"/>
          <w:szCs w:val="20"/>
        </w:rPr>
      </w:pPr>
    </w:p>
    <w:p w14:paraId="4B046E96" w14:textId="77777777" w:rsidR="003F3744" w:rsidRPr="007D67C9" w:rsidRDefault="003F3744" w:rsidP="003F3744">
      <w:pPr>
        <w:pStyle w:val="Textkrper3"/>
        <w:jc w:val="left"/>
        <w:rPr>
          <w:color w:val="FF0000"/>
          <w:sz w:val="2"/>
          <w:szCs w:val="20"/>
        </w:rPr>
      </w:pPr>
    </w:p>
    <w:p w14:paraId="04134158" w14:textId="650C878D" w:rsidR="003F3744" w:rsidRDefault="003F3744" w:rsidP="003F3744">
      <w:pPr>
        <w:pStyle w:val="Textkrper3"/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 xml:space="preserve">       </w:t>
      </w:r>
      <w:r w:rsidRPr="003E0F0A">
        <w:rPr>
          <w:color w:val="FF0000"/>
          <w:sz w:val="28"/>
          <w:szCs w:val="20"/>
        </w:rPr>
        <w:t xml:space="preserve">Diese JuleiCa-Ausbildung wird verantwortet und gefördert von der </w:t>
      </w:r>
      <w:r>
        <w:rPr>
          <w:color w:val="FF0000"/>
          <w:sz w:val="28"/>
          <w:szCs w:val="20"/>
        </w:rPr>
        <w:t xml:space="preserve">  </w:t>
      </w:r>
      <w:r w:rsidRPr="003E0F0A">
        <w:rPr>
          <w:color w:val="FF0000"/>
          <w:sz w:val="28"/>
          <w:szCs w:val="20"/>
        </w:rPr>
        <w:t>Evangelischen Landeskirche Anhalts</w:t>
      </w:r>
      <w:r>
        <w:rPr>
          <w:color w:val="FF0000"/>
          <w:sz w:val="28"/>
          <w:szCs w:val="20"/>
        </w:rPr>
        <w:t>, dem Kreiskinder- und Jugendring Wittenberg e.V.</w:t>
      </w:r>
      <w:r w:rsidRPr="003E0F0A">
        <w:rPr>
          <w:color w:val="FF0000"/>
          <w:sz w:val="28"/>
          <w:szCs w:val="20"/>
        </w:rPr>
        <w:t xml:space="preserve"> und durch das Ministerium für Soziales </w:t>
      </w:r>
    </w:p>
    <w:p w14:paraId="71BE8011" w14:textId="3ABAFDDA" w:rsidR="003F3744" w:rsidRPr="003E0F0A" w:rsidRDefault="00C3157B" w:rsidP="003F3744">
      <w:pPr>
        <w:pStyle w:val="Textkrper3"/>
        <w:rPr>
          <w:b w:val="0"/>
          <w:color w:val="FF0000"/>
          <w:sz w:val="28"/>
          <w:szCs w:val="20"/>
        </w:rPr>
      </w:pPr>
      <w:r w:rsidRPr="009C1B7B">
        <w:rPr>
          <w:b w:val="0"/>
          <w:noProof/>
          <w:color w:val="FFFFFF" w:themeColor="background1"/>
          <w:sz w:val="12"/>
          <w:szCs w:val="16"/>
        </w:rPr>
        <w:drawing>
          <wp:anchor distT="0" distB="0" distL="114300" distR="114300" simplePos="0" relativeHeight="251659264" behindDoc="1" locked="0" layoutInCell="1" allowOverlap="1" wp14:anchorId="0BFD3F0C" wp14:editId="4BCFC9BC">
            <wp:simplePos x="0" y="0"/>
            <wp:positionH relativeFrom="page">
              <wp:posOffset>3000375</wp:posOffset>
            </wp:positionH>
            <wp:positionV relativeFrom="paragraph">
              <wp:posOffset>12700</wp:posOffset>
            </wp:positionV>
            <wp:extent cx="2564782" cy="1353017"/>
            <wp:effectExtent l="0" t="0" r="6985" b="0"/>
            <wp:wrapNone/>
            <wp:docPr id="8" name="Grafik 8" descr="C:\Users\Damm\AppData\Local\Microsoft\Windows\INetCache\Content.Outlook\VSE0R9CZ\logo_LSA_MS_MODERNDENKEN_alternative_4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mm\AppData\Local\Microsoft\Windows\INetCache\Content.Outlook\VSE0R9CZ\logo_LSA_MS_MODERNDENKEN_alternative_4C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82" cy="13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802">
        <w:rPr>
          <w:b w:val="0"/>
          <w:noProof/>
          <w:color w:val="323E4F" w:themeColor="text2" w:themeShade="BF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AF61CF6" wp14:editId="73E5B534">
            <wp:simplePos x="0" y="0"/>
            <wp:positionH relativeFrom="margin">
              <wp:posOffset>4872990</wp:posOffset>
            </wp:positionH>
            <wp:positionV relativeFrom="paragraph">
              <wp:posOffset>1270</wp:posOffset>
            </wp:positionV>
            <wp:extent cx="1962150" cy="1271270"/>
            <wp:effectExtent l="0" t="0" r="0" b="5080"/>
            <wp:wrapNone/>
            <wp:docPr id="13" name="Grafik 13" descr="C:\Users\Damm\Pictures\Logo Landeskirche Anha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mm\Pictures\Logo Landeskirche Anhal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744" w:rsidRPr="003E0F0A">
        <w:rPr>
          <w:color w:val="FF0000"/>
          <w:sz w:val="28"/>
          <w:szCs w:val="20"/>
        </w:rPr>
        <w:t>und Integration in Sachsen-Anhalt</w:t>
      </w:r>
    </w:p>
    <w:p w14:paraId="344407BC" w14:textId="47B66EAD" w:rsidR="003F3744" w:rsidRDefault="00C3157B" w:rsidP="003F3744">
      <w:pPr>
        <w:widowControl w:val="0"/>
        <w:rPr>
          <w:rFonts w:ascii="Arial" w:hAnsi="Arial" w:cs="Arial"/>
          <w:b/>
          <w:snapToGrid w:val="0"/>
          <w:color w:val="1F4E79" w:themeColor="accent1" w:themeShade="80"/>
        </w:rPr>
      </w:pPr>
      <w:r w:rsidRPr="00E4683E">
        <w:rPr>
          <w:rFonts w:ascii="Arial" w:hAnsi="Arial" w:cs="Arial"/>
          <w:b/>
          <w:snapToGrid w:val="0"/>
          <w:color w:val="1F4E79" w:themeColor="accent1" w:themeShade="80"/>
        </w:rPr>
        <w:drawing>
          <wp:anchor distT="0" distB="0" distL="114300" distR="114300" simplePos="0" relativeHeight="251664384" behindDoc="1" locked="0" layoutInCell="1" allowOverlap="1" wp14:anchorId="18EF9FD4" wp14:editId="7D7B07C3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1924050" cy="762000"/>
            <wp:effectExtent l="0" t="0" r="0" b="0"/>
            <wp:wrapNone/>
            <wp:docPr id="1874901641" name="Grafik 2" descr="Ein Bild, das Text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01641" name="Grafik 2" descr="Ein Bild, das Text, Schrift, Logo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7992970" wp14:editId="4EA72B94">
            <wp:simplePos x="0" y="0"/>
            <wp:positionH relativeFrom="column">
              <wp:posOffset>2129790</wp:posOffset>
            </wp:positionH>
            <wp:positionV relativeFrom="paragraph">
              <wp:posOffset>120650</wp:posOffset>
            </wp:positionV>
            <wp:extent cx="781050" cy="771525"/>
            <wp:effectExtent l="0" t="0" r="0" b="9525"/>
            <wp:wrapNone/>
            <wp:docPr id="1588382607" name="Grafik 1" descr="Ein Bild, das Kreis, Tex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82607" name="Grafik 1" descr="Ein Bild, das Kreis, Text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97F01" w14:textId="77777777" w:rsidR="003F3744" w:rsidRDefault="003F3744" w:rsidP="003F3744">
      <w:pPr>
        <w:widowControl w:val="0"/>
        <w:rPr>
          <w:rFonts w:ascii="Arial" w:hAnsi="Arial" w:cs="Arial"/>
          <w:b/>
          <w:snapToGrid w:val="0"/>
          <w:color w:val="1F4E79" w:themeColor="accent1" w:themeShade="80"/>
        </w:rPr>
      </w:pPr>
    </w:p>
    <w:p w14:paraId="08BA1CB0" w14:textId="77777777" w:rsidR="003F3744" w:rsidRDefault="003F3744" w:rsidP="003F3744">
      <w:pPr>
        <w:widowControl w:val="0"/>
        <w:rPr>
          <w:rFonts w:ascii="Arial" w:hAnsi="Arial" w:cs="Arial"/>
          <w:b/>
          <w:snapToGrid w:val="0"/>
          <w:color w:val="1F4E79" w:themeColor="accent1" w:themeShade="80"/>
        </w:rPr>
      </w:pPr>
    </w:p>
    <w:p w14:paraId="66EB3ED0" w14:textId="77777777" w:rsidR="003F3744" w:rsidRDefault="003F3744" w:rsidP="003F3744">
      <w:pPr>
        <w:widowControl w:val="0"/>
        <w:rPr>
          <w:rFonts w:ascii="Arial" w:hAnsi="Arial" w:cs="Arial"/>
          <w:b/>
          <w:snapToGrid w:val="0"/>
          <w:color w:val="1F4E79" w:themeColor="accent1" w:themeShade="80"/>
        </w:rPr>
      </w:pPr>
    </w:p>
    <w:p w14:paraId="69D59836" w14:textId="77777777" w:rsidR="003F3744" w:rsidRDefault="003F3744" w:rsidP="003F3744">
      <w:pPr>
        <w:widowControl w:val="0"/>
        <w:rPr>
          <w:rFonts w:ascii="Arial" w:hAnsi="Arial" w:cs="Arial"/>
          <w:b/>
          <w:bCs/>
          <w:snapToGrid w:val="0"/>
          <w:color w:val="1F4E79" w:themeColor="accent1" w:themeShade="80"/>
          <w:szCs w:val="24"/>
        </w:rPr>
      </w:pPr>
    </w:p>
    <w:p w14:paraId="423D49FA" w14:textId="77777777" w:rsidR="003F3744" w:rsidRPr="00716A88" w:rsidRDefault="003F3744" w:rsidP="003F3744">
      <w:pPr>
        <w:widowControl w:val="0"/>
        <w:jc w:val="center"/>
        <w:rPr>
          <w:rFonts w:ascii="Arial" w:hAnsi="Arial" w:cs="Arial"/>
          <w:b/>
          <w:snapToGrid w:val="0"/>
          <w:color w:val="1F4E79" w:themeColor="accent1" w:themeShade="80"/>
          <w:sz w:val="24"/>
          <w:szCs w:val="24"/>
        </w:rPr>
      </w:pP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24"/>
        </w:rPr>
        <w:t>Für alle</w:t>
      </w: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24"/>
        </w:rPr>
        <w:t xml:space="preserve"> die gern ehrenamtlich </w:t>
      </w:r>
      <w:proofErr w:type="gramStart"/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24"/>
        </w:rPr>
        <w:t>in der Kinder</w:t>
      </w:r>
      <w:proofErr w:type="gramEnd"/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24"/>
        </w:rPr>
        <w:t xml:space="preserve"> – u. Jugendarbeit mitarbeiten und sich dazu fitmachen wollen, bieten wir den neuen, zweiteiligen JuleiCa-Grundkurs an.</w:t>
      </w:r>
    </w:p>
    <w:p w14:paraId="444BC70C" w14:textId="77777777" w:rsidR="003F3744" w:rsidRDefault="003F3744" w:rsidP="003F3744">
      <w:pPr>
        <w:widowControl w:val="0"/>
        <w:jc w:val="center"/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</w:pP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Die JuleiCa ist bundesweit als Nachweis kompetenten-, ehrenamtlichen Engagements anerkannt.                                               </w:t>
      </w:r>
    </w:p>
    <w:p w14:paraId="2A1FFF49" w14:textId="77777777" w:rsidR="003F3744" w:rsidRPr="00716A88" w:rsidRDefault="003F3744" w:rsidP="003F3744">
      <w:pPr>
        <w:widowControl w:val="0"/>
        <w:jc w:val="center"/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</w:pP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Für diese JuleiCa-Schulung gelten die Ausbildungsstandards des </w:t>
      </w:r>
      <w:r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                                             </w:t>
      </w: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Bundeslandes Sachsen-Anhalt. </w:t>
      </w:r>
    </w:p>
    <w:p w14:paraId="28916AE3" w14:textId="77777777" w:rsidR="003F3744" w:rsidRPr="00716A88" w:rsidRDefault="003F3744" w:rsidP="003F3744">
      <w:pPr>
        <w:widowControl w:val="0"/>
        <w:jc w:val="center"/>
        <w:rPr>
          <w:rFonts w:ascii="Arial" w:hAnsi="Arial" w:cs="Arial"/>
          <w:b/>
          <w:snapToGrid w:val="0"/>
          <w:color w:val="1F4E79" w:themeColor="accent1" w:themeShade="80"/>
          <w:sz w:val="24"/>
        </w:rPr>
      </w:pP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</w:rPr>
        <w:t>In diesen Kursen erwerben die Teilnehmenden wesentliche Befähigungen zur kompetenten Leitung von Gruppen. Die JuleiCa bildet zugleich eine rechtliche Sicherheit in der ehrenamtlichen Tätigkeit.</w:t>
      </w:r>
    </w:p>
    <w:p w14:paraId="6DBE585C" w14:textId="77777777" w:rsidR="003F3744" w:rsidRPr="00716A88" w:rsidRDefault="003F3744" w:rsidP="003F3744">
      <w:pPr>
        <w:widowControl w:val="0"/>
        <w:jc w:val="center"/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</w:pP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Zu den Ausbildungsstandards zählen: </w:t>
      </w: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>Rechtsfragen zum Kinder-u. Jugendschutz,</w:t>
      </w: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 </w:t>
      </w: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>Einführung in die Dynamik von Gruppenprozessen</w:t>
      </w: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, </w:t>
      </w: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>Gesprächsführung</w:t>
      </w: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, </w:t>
      </w: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 xml:space="preserve">Planung und Kalkulation von Fahrten und Freizeiten, </w:t>
      </w:r>
      <w:r w:rsidRPr="00716A88">
        <w:rPr>
          <w:rFonts w:ascii="Arial" w:hAnsi="Arial" w:cs="Arial"/>
          <w:b/>
          <w:color w:val="1F4E79" w:themeColor="accent1" w:themeShade="80"/>
          <w:sz w:val="24"/>
          <w:szCs w:val="18"/>
        </w:rPr>
        <w:t>Teamtraining, Konfliktmanagement, Beratung und Seelsorge</w:t>
      </w: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, </w:t>
      </w: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>Jugendpolitische Aspekte, Öffentlichkeitsarbeit und</w:t>
      </w:r>
      <w:r w:rsidRPr="00716A88"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  <w:t xml:space="preserve"> </w:t>
      </w: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>Strukturen der Jugendverbandsarbeit</w:t>
      </w:r>
    </w:p>
    <w:p w14:paraId="3A50AFB8" w14:textId="034188D6" w:rsidR="003F3744" w:rsidRPr="00716A88" w:rsidRDefault="003F3744" w:rsidP="003F3744">
      <w:pPr>
        <w:widowControl w:val="0"/>
        <w:jc w:val="center"/>
        <w:rPr>
          <w:rFonts w:ascii="Arial" w:hAnsi="Arial" w:cs="Arial"/>
          <w:b/>
          <w:snapToGrid w:val="0"/>
          <w:color w:val="1F4E79" w:themeColor="accent1" w:themeShade="80"/>
          <w:sz w:val="24"/>
          <w:szCs w:val="18"/>
        </w:rPr>
      </w:pP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 xml:space="preserve">Nach erfolgreichem Abschluss </w:t>
      </w:r>
      <w:r w:rsidRPr="00716A88">
        <w:rPr>
          <w:rFonts w:ascii="Arial" w:hAnsi="Arial" w:cs="Arial"/>
          <w:b/>
          <w:bCs/>
          <w:snapToGrid w:val="0"/>
          <w:color w:val="FF0000"/>
          <w:sz w:val="28"/>
          <w:szCs w:val="18"/>
          <w:u w:val="single"/>
        </w:rPr>
        <w:t>der zwei JuleiCa-Ausbildungsteile</w:t>
      </w:r>
      <w:r w:rsidRPr="00716A88">
        <w:rPr>
          <w:rFonts w:ascii="Arial" w:hAnsi="Arial" w:cs="Arial"/>
          <w:b/>
          <w:bCs/>
          <w:snapToGrid w:val="0"/>
          <w:color w:val="FF0000"/>
          <w:sz w:val="28"/>
          <w:szCs w:val="18"/>
        </w:rPr>
        <w:t xml:space="preserve"> </w:t>
      </w: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 xml:space="preserve">erhältst Du das bundesweit anerkannte JuleiCa-Zertifikat. Durch den Nachweis eines gültigen </w:t>
      </w:r>
      <w:r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 xml:space="preserve">                               </w:t>
      </w:r>
      <w:proofErr w:type="gramStart"/>
      <w:r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 xml:space="preserve">   </w:t>
      </w:r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>„</w:t>
      </w:r>
      <w:proofErr w:type="gramEnd"/>
      <w:r w:rsidRPr="00716A88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18"/>
        </w:rPr>
        <w:t>Erste Hilfe Kurses“ bist Du nach der Ausbildung berechtigt die JuleiCa (Card) zu beantragen. Nähere Einzelheiten zur Onlinebeantragung erfährst Du während der Ausbildung.</w:t>
      </w:r>
    </w:p>
    <w:p w14:paraId="4471E7B5" w14:textId="77777777" w:rsidR="003F3744" w:rsidRPr="00716A88" w:rsidRDefault="003F3744" w:rsidP="003F3744">
      <w:pPr>
        <w:shd w:val="clear" w:color="auto" w:fill="FFFFFF"/>
        <w:jc w:val="center"/>
        <w:rPr>
          <w:b/>
          <w:color w:val="1F4E79" w:themeColor="accent1" w:themeShade="80"/>
          <w:sz w:val="24"/>
        </w:rPr>
      </w:pPr>
      <w:r w:rsidRPr="00716A88">
        <w:rPr>
          <w:b/>
          <w:color w:val="1F4E79" w:themeColor="accent1" w:themeShade="80"/>
          <w:sz w:val="28"/>
        </w:rPr>
        <w:t xml:space="preserve">Genauere Informationen zum Ablauf der beiden Ausbildungsteile erhältst Du in einem Infobrief nach </w:t>
      </w:r>
      <w:r>
        <w:rPr>
          <w:b/>
          <w:color w:val="1F4E79" w:themeColor="accent1" w:themeShade="80"/>
          <w:sz w:val="28"/>
        </w:rPr>
        <w:t>Deiner verbindlichen Anmeldung</w:t>
      </w:r>
      <w:r w:rsidRPr="00716A88">
        <w:rPr>
          <w:b/>
          <w:color w:val="1F4E79" w:themeColor="accent1" w:themeShade="80"/>
          <w:sz w:val="24"/>
        </w:rPr>
        <w:t xml:space="preserve"> </w:t>
      </w:r>
    </w:p>
    <w:p w14:paraId="60D2D7A1" w14:textId="77777777" w:rsidR="003F3744" w:rsidRPr="00D278C7" w:rsidRDefault="003F3744" w:rsidP="003F3744">
      <w:pPr>
        <w:widowControl w:val="0"/>
        <w:ind w:left="-426" w:firstLine="1"/>
        <w:jc w:val="center"/>
        <w:rPr>
          <w:rFonts w:ascii="Arial" w:hAnsi="Arial" w:cs="Arial"/>
          <w:b/>
          <w:bCs/>
          <w:snapToGrid w:val="0"/>
          <w:color w:val="1F4E79" w:themeColor="accent1" w:themeShade="80"/>
          <w:szCs w:val="24"/>
          <w:u w:val="single"/>
        </w:rPr>
      </w:pPr>
      <w:r w:rsidRPr="00D278C7">
        <w:rPr>
          <w:rFonts w:ascii="Arial" w:hAnsi="Arial" w:cs="Arial"/>
          <w:b/>
          <w:bCs/>
          <w:snapToGrid w:val="0"/>
          <w:color w:val="1F4E79" w:themeColor="accent1" w:themeShade="80"/>
          <w:sz w:val="36"/>
          <w:szCs w:val="24"/>
          <w:u w:val="single"/>
        </w:rPr>
        <w:t>Wer</w:t>
      </w:r>
      <w:r w:rsidRPr="00D278C7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C97987">
        <w:rPr>
          <w:rFonts w:ascii="Arial" w:hAnsi="Arial" w:cs="Arial"/>
          <w:bCs/>
          <w:snapToGrid w:val="0"/>
          <w:color w:val="1F4E79" w:themeColor="accent1" w:themeShade="80"/>
          <w:sz w:val="20"/>
          <w:szCs w:val="20"/>
          <w:u w:val="single"/>
        </w:rPr>
        <w:t>kann sich anmelden?</w:t>
      </w:r>
      <w:r w:rsidRPr="00C97987">
        <w:rPr>
          <w:rFonts w:ascii="Arial" w:hAnsi="Arial" w:cs="Arial"/>
          <w:b/>
          <w:bCs/>
          <w:snapToGrid w:val="0"/>
          <w:color w:val="1F4E79" w:themeColor="accent1" w:themeShade="80"/>
          <w:sz w:val="18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napToGrid w:val="0"/>
          <w:color w:val="1F4E79" w:themeColor="accent1" w:themeShade="80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Pr="00381CB7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24"/>
        </w:rPr>
        <w:t xml:space="preserve">engagierte Menschen </w:t>
      </w:r>
      <w:r w:rsidRPr="00C97987">
        <w:rPr>
          <w:rFonts w:ascii="Arial" w:hAnsi="Arial" w:cs="Arial"/>
          <w:b/>
          <w:bCs/>
          <w:snapToGrid w:val="0"/>
          <w:color w:val="FF0000"/>
          <w:sz w:val="28"/>
          <w:szCs w:val="24"/>
          <w:u w:val="single"/>
        </w:rPr>
        <w:t>ab</w:t>
      </w:r>
      <w:r w:rsidRPr="00381CB7">
        <w:rPr>
          <w:rFonts w:ascii="Arial" w:hAnsi="Arial" w:cs="Arial"/>
          <w:b/>
          <w:bCs/>
          <w:snapToGrid w:val="0"/>
          <w:color w:val="1F4E79" w:themeColor="accent1" w:themeShade="80"/>
          <w:sz w:val="28"/>
          <w:szCs w:val="24"/>
          <w:u w:val="single"/>
        </w:rPr>
        <w:t xml:space="preserve"> 15</w:t>
      </w:r>
      <w:r w:rsidRPr="00381CB7">
        <w:rPr>
          <w:rFonts w:ascii="Arial" w:hAnsi="Arial" w:cs="Arial"/>
          <w:b/>
          <w:bCs/>
          <w:snapToGrid w:val="0"/>
          <w:color w:val="1F4E79" w:themeColor="accent1" w:themeShade="80"/>
          <w:sz w:val="28"/>
          <w:szCs w:val="24"/>
        </w:rPr>
        <w:t xml:space="preserve"> </w:t>
      </w:r>
      <w:r w:rsidRPr="00381CB7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24"/>
        </w:rPr>
        <w:t>Jahren</w:t>
      </w:r>
    </w:p>
    <w:p w14:paraId="13A72344" w14:textId="77777777" w:rsidR="003F3744" w:rsidRDefault="003F3744" w:rsidP="003F3744">
      <w:pPr>
        <w:widowControl w:val="0"/>
        <w:jc w:val="center"/>
        <w:rPr>
          <w:rFonts w:ascii="Arial" w:hAnsi="Arial" w:cs="Arial"/>
          <w:b/>
          <w:bCs/>
          <w:snapToGrid w:val="0"/>
          <w:color w:val="1F4E79" w:themeColor="accent1" w:themeShade="80"/>
          <w:sz w:val="28"/>
          <w:szCs w:val="24"/>
        </w:rPr>
      </w:pPr>
      <w:r w:rsidRPr="00D278C7">
        <w:rPr>
          <w:rFonts w:ascii="Arial" w:hAnsi="Arial" w:cs="Arial"/>
          <w:b/>
          <w:bCs/>
          <w:snapToGrid w:val="0"/>
          <w:color w:val="1F4E79" w:themeColor="accent1" w:themeShade="80"/>
          <w:sz w:val="36"/>
          <w:szCs w:val="24"/>
          <w:u w:val="single"/>
        </w:rPr>
        <w:t>Kosten</w:t>
      </w:r>
      <w:r w:rsidRPr="00D278C7">
        <w:rPr>
          <w:rFonts w:ascii="Arial" w:hAnsi="Arial" w:cs="Arial"/>
          <w:b/>
          <w:bCs/>
          <w:snapToGrid w:val="0"/>
          <w:color w:val="1F4E79" w:themeColor="accent1" w:themeShade="80"/>
          <w:sz w:val="32"/>
          <w:szCs w:val="24"/>
          <w:u w:val="single"/>
        </w:rPr>
        <w:t xml:space="preserve"> </w:t>
      </w:r>
      <w:r w:rsidRPr="00D278C7">
        <w:rPr>
          <w:rFonts w:ascii="Arial" w:hAnsi="Arial" w:cs="Arial"/>
          <w:bCs/>
          <w:snapToGrid w:val="0"/>
          <w:color w:val="1F4E79" w:themeColor="accent1" w:themeShade="80"/>
          <w:sz w:val="24"/>
          <w:szCs w:val="24"/>
          <w:u w:val="single"/>
        </w:rPr>
        <w:t>pro Person</w:t>
      </w:r>
      <w:r w:rsidRPr="00D278C7">
        <w:rPr>
          <w:rFonts w:ascii="Arial" w:hAnsi="Arial" w:cs="Arial"/>
          <w:b/>
          <w:bCs/>
          <w:snapToGrid w:val="0"/>
          <w:color w:val="1F4E79" w:themeColor="accent1" w:themeShade="80"/>
          <w:sz w:val="32"/>
          <w:szCs w:val="24"/>
          <w:u w:val="single"/>
        </w:rPr>
        <w:t>:</w:t>
      </w:r>
      <w:r w:rsidRPr="00381CB7">
        <w:rPr>
          <w:rFonts w:ascii="Arial" w:hAnsi="Arial" w:cs="Arial"/>
          <w:bCs/>
          <w:snapToGrid w:val="0"/>
          <w:color w:val="1F4E79" w:themeColor="accent1" w:themeShade="80"/>
          <w:sz w:val="16"/>
          <w:szCs w:val="24"/>
        </w:rPr>
        <w:t xml:space="preserve"> </w:t>
      </w:r>
      <w:r>
        <w:rPr>
          <w:rFonts w:ascii="Arial" w:hAnsi="Arial" w:cs="Arial"/>
          <w:bCs/>
          <w:snapToGrid w:val="0"/>
          <w:color w:val="1F4E79" w:themeColor="accent1" w:themeShade="8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Cs/>
          <w:snapToGrid w:val="0"/>
          <w:color w:val="1F4E79" w:themeColor="accent1" w:themeShade="80"/>
          <w:sz w:val="16"/>
          <w:szCs w:val="24"/>
        </w:rPr>
        <w:t xml:space="preserve">   </w:t>
      </w:r>
      <w:r w:rsidRPr="00D278C7">
        <w:rPr>
          <w:rFonts w:ascii="Arial" w:hAnsi="Arial" w:cs="Arial"/>
          <w:bCs/>
          <w:snapToGrid w:val="0"/>
          <w:color w:val="1F4E79" w:themeColor="accent1" w:themeShade="80"/>
          <w:sz w:val="20"/>
          <w:szCs w:val="24"/>
        </w:rPr>
        <w:t>(</w:t>
      </w:r>
      <w:proofErr w:type="gramEnd"/>
      <w:r w:rsidRPr="00D278C7">
        <w:rPr>
          <w:rFonts w:ascii="Arial" w:hAnsi="Arial" w:cs="Arial"/>
          <w:bCs/>
          <w:snapToGrid w:val="0"/>
          <w:color w:val="1F4E79" w:themeColor="accent1" w:themeShade="80"/>
          <w:sz w:val="20"/>
          <w:szCs w:val="24"/>
        </w:rPr>
        <w:t xml:space="preserve">für Unterkunft, Vollverpflegung und Materialien </w:t>
      </w:r>
      <w:r>
        <w:rPr>
          <w:rFonts w:ascii="Arial" w:hAnsi="Arial" w:cs="Arial"/>
          <w:b/>
          <w:bCs/>
          <w:snapToGrid w:val="0"/>
          <w:color w:val="FF0000"/>
          <w:szCs w:val="24"/>
        </w:rPr>
        <w:t>pro</w:t>
      </w:r>
      <w:r w:rsidRPr="00D278C7">
        <w:rPr>
          <w:rFonts w:ascii="Arial" w:hAnsi="Arial" w:cs="Arial"/>
          <w:b/>
          <w:bCs/>
          <w:snapToGrid w:val="0"/>
          <w:color w:val="FF0000"/>
          <w:szCs w:val="24"/>
        </w:rPr>
        <w:t xml:space="preserve"> Ausbildungsteil</w:t>
      </w:r>
      <w:r w:rsidRPr="00D278C7">
        <w:rPr>
          <w:rFonts w:ascii="Arial" w:hAnsi="Arial" w:cs="Arial"/>
          <w:bCs/>
          <w:snapToGrid w:val="0"/>
          <w:color w:val="1F4E79" w:themeColor="accent1" w:themeShade="80"/>
          <w:sz w:val="20"/>
          <w:szCs w:val="24"/>
        </w:rPr>
        <w:t>)</w:t>
      </w:r>
      <w:r w:rsidRPr="00BA7B9D">
        <w:rPr>
          <w:rFonts w:ascii="Arial" w:hAnsi="Arial" w:cs="Arial"/>
          <w:bCs/>
          <w:snapToGrid w:val="0"/>
          <w:color w:val="1F4E79" w:themeColor="accent1" w:themeShade="80"/>
          <w:sz w:val="24"/>
          <w:szCs w:val="24"/>
        </w:rPr>
        <w:t xml:space="preserve">         </w:t>
      </w:r>
      <w:r w:rsidRPr="00BA7B9D">
        <w:rPr>
          <w:rFonts w:ascii="Arial" w:hAnsi="Arial" w:cs="Arial"/>
          <w:b/>
          <w:bCs/>
          <w:snapToGrid w:val="0"/>
          <w:color w:val="1F4E79" w:themeColor="accent1" w:themeShade="80"/>
          <w:sz w:val="24"/>
          <w:szCs w:val="24"/>
        </w:rPr>
        <w:t xml:space="preserve">                                                                     </w:t>
      </w:r>
      <w:r w:rsidRPr="00BA7B9D">
        <w:rPr>
          <w:rFonts w:ascii="Arial" w:hAnsi="Arial" w:cs="Arial"/>
          <w:b/>
          <w:bCs/>
          <w:snapToGrid w:val="0"/>
          <w:color w:val="1F4E79" w:themeColor="accent1" w:themeShade="80"/>
          <w:sz w:val="28"/>
          <w:szCs w:val="24"/>
        </w:rPr>
        <w:t xml:space="preserve">                    </w:t>
      </w:r>
      <w:r>
        <w:rPr>
          <w:rFonts w:ascii="Arial" w:hAnsi="Arial" w:cs="Arial"/>
          <w:b/>
          <w:bCs/>
          <w:snapToGrid w:val="0"/>
          <w:color w:val="1F4E79" w:themeColor="accent1" w:themeShade="80"/>
          <w:sz w:val="28"/>
          <w:szCs w:val="24"/>
        </w:rPr>
        <w:t xml:space="preserve">                                      </w:t>
      </w:r>
    </w:p>
    <w:p w14:paraId="0E00B123" w14:textId="77777777" w:rsidR="003F3744" w:rsidRDefault="003F3744" w:rsidP="003F3744">
      <w:pPr>
        <w:widowControl w:val="0"/>
        <w:jc w:val="center"/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</w:pPr>
      <w:r w:rsidRPr="00381CB7">
        <w:rPr>
          <w:rFonts w:ascii="Arial" w:hAnsi="Arial" w:cs="Arial"/>
          <w:b/>
          <w:bCs/>
          <w:snapToGrid w:val="0"/>
          <w:color w:val="1F4E79" w:themeColor="accent1" w:themeShade="80"/>
          <w:sz w:val="36"/>
          <w:szCs w:val="24"/>
          <w:u w:val="single"/>
        </w:rPr>
        <w:t>Ermäßigt:</w:t>
      </w:r>
      <w:r w:rsidRPr="00381CB7">
        <w:rPr>
          <w:rFonts w:ascii="Arial" w:hAnsi="Arial" w:cs="Arial"/>
          <w:b/>
          <w:bCs/>
          <w:snapToGrid w:val="0"/>
          <w:color w:val="1F4E79" w:themeColor="accent1" w:themeShade="80"/>
          <w:sz w:val="28"/>
          <w:szCs w:val="24"/>
        </w:rPr>
        <w:t xml:space="preserve"> </w:t>
      </w:r>
      <w:r w:rsidRPr="00724DD9">
        <w:rPr>
          <w:rFonts w:ascii="Arial" w:hAnsi="Arial" w:cs="Arial"/>
          <w:b/>
          <w:bCs/>
          <w:snapToGrid w:val="0"/>
          <w:color w:val="FF0000"/>
          <w:sz w:val="32"/>
          <w:szCs w:val="24"/>
          <w:u w:val="single"/>
        </w:rPr>
        <w:t>45,00 €</w:t>
      </w:r>
      <w:r w:rsidRPr="00724DD9">
        <w:rPr>
          <w:rFonts w:ascii="Arial" w:hAnsi="Arial" w:cs="Arial"/>
          <w:bCs/>
          <w:snapToGrid w:val="0"/>
          <w:color w:val="1F4E79" w:themeColor="accent1" w:themeShade="80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napToGrid w:val="0"/>
          <w:color w:val="FF0000"/>
          <w:szCs w:val="24"/>
        </w:rPr>
        <w:t>pro</w:t>
      </w:r>
      <w:r w:rsidRPr="00D278C7">
        <w:rPr>
          <w:rFonts w:ascii="Arial" w:hAnsi="Arial" w:cs="Arial"/>
          <w:b/>
          <w:bCs/>
          <w:snapToGrid w:val="0"/>
          <w:color w:val="FF0000"/>
          <w:szCs w:val="24"/>
        </w:rPr>
        <w:t xml:space="preserve"> Ausbildungsteil</w:t>
      </w:r>
      <w:r>
        <w:rPr>
          <w:rFonts w:ascii="Arial" w:hAnsi="Arial" w:cs="Arial"/>
          <w:bCs/>
          <w:snapToGrid w:val="0"/>
          <w:color w:val="1F4E79" w:themeColor="accent1" w:themeShade="80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Arial" w:hAnsi="Arial" w:cs="Arial"/>
          <w:bCs/>
          <w:snapToGrid w:val="0"/>
          <w:color w:val="1F4E79" w:themeColor="accent1" w:themeShade="80"/>
          <w:szCs w:val="24"/>
        </w:rPr>
        <w:t xml:space="preserve">   </w:t>
      </w:r>
      <w:r w:rsidRPr="00724DD9">
        <w:rPr>
          <w:rFonts w:ascii="Arial" w:hAnsi="Arial" w:cs="Arial"/>
          <w:bCs/>
          <w:snapToGrid w:val="0"/>
          <w:color w:val="FF0000"/>
          <w:sz w:val="24"/>
          <w:szCs w:val="28"/>
        </w:rPr>
        <w:t>(</w:t>
      </w:r>
      <w:proofErr w:type="gramEnd"/>
      <w:r w:rsidRPr="00724DD9">
        <w:rPr>
          <w:rFonts w:ascii="Arial" w:hAnsi="Arial" w:cs="Arial"/>
          <w:bCs/>
          <w:snapToGrid w:val="0"/>
          <w:color w:val="FF0000"/>
          <w:sz w:val="24"/>
          <w:szCs w:val="28"/>
        </w:rPr>
        <w:t>insgesamt 90,-€ für beide Ausbildungsteile)</w:t>
      </w:r>
      <w:r>
        <w:rPr>
          <w:rFonts w:ascii="Arial" w:hAnsi="Arial" w:cs="Arial"/>
          <w:bCs/>
          <w:snapToGrid w:val="0"/>
          <w:color w:val="1F4E79" w:themeColor="accent1" w:themeShade="80"/>
          <w:szCs w:val="24"/>
        </w:rPr>
        <w:t xml:space="preserve">                                                                                                                                              </w:t>
      </w:r>
      <w:r w:rsidRPr="00BA7B9D"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  <w:t xml:space="preserve">(für </w:t>
      </w:r>
      <w:r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  <w:t>Schüler, Auszubildende, FSJ-</w:t>
      </w:r>
      <w:proofErr w:type="spellStart"/>
      <w:r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  <w:t>ler</w:t>
      </w:r>
      <w:proofErr w:type="spellEnd"/>
      <w:r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  <w:t xml:space="preserve"> </w:t>
      </w:r>
      <w:r>
        <w:rPr>
          <w:rFonts w:ascii="Arial" w:hAnsi="Arial" w:cs="Arial"/>
          <w:bCs/>
          <w:snapToGrid w:val="0"/>
          <w:color w:val="1F4E79" w:themeColor="accent1" w:themeShade="80"/>
          <w:sz w:val="16"/>
          <w:szCs w:val="24"/>
        </w:rPr>
        <w:t>u.</w:t>
      </w:r>
      <w:r w:rsidRPr="00FA30B1">
        <w:rPr>
          <w:rFonts w:ascii="Arial" w:hAnsi="Arial" w:cs="Arial"/>
          <w:bCs/>
          <w:snapToGrid w:val="0"/>
          <w:color w:val="1F4E79" w:themeColor="accent1" w:themeShade="80"/>
          <w:sz w:val="16"/>
          <w:szCs w:val="24"/>
        </w:rPr>
        <w:t xml:space="preserve">a. </w:t>
      </w:r>
      <w:r w:rsidRPr="00BA7B9D"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  <w:t>ohne festes Einkommen</w:t>
      </w:r>
      <w:r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  <w:t xml:space="preserve">,                                                                                                                    </w:t>
      </w:r>
    </w:p>
    <w:p w14:paraId="4B983F7D" w14:textId="77777777" w:rsidR="003F3744" w:rsidRPr="00C97987" w:rsidRDefault="003F3744" w:rsidP="003F3744">
      <w:pPr>
        <w:widowControl w:val="0"/>
        <w:jc w:val="center"/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</w:pPr>
      <w:r w:rsidRPr="00724DD9">
        <w:rPr>
          <w:rFonts w:ascii="Arial" w:hAnsi="Arial" w:cs="Arial"/>
          <w:b/>
          <w:snapToGrid w:val="0"/>
          <w:color w:val="FF0000"/>
          <w:szCs w:val="24"/>
        </w:rPr>
        <w:t>Ohne Ermäßigung</w:t>
      </w:r>
      <w:r>
        <w:rPr>
          <w:rFonts w:ascii="Arial" w:hAnsi="Arial" w:cs="Arial"/>
          <w:b/>
          <w:snapToGrid w:val="0"/>
          <w:color w:val="FF0000"/>
          <w:szCs w:val="24"/>
        </w:rPr>
        <w:t xml:space="preserve"> </w:t>
      </w:r>
      <w:r w:rsidRPr="007D67C9">
        <w:rPr>
          <w:rFonts w:ascii="Arial" w:hAnsi="Arial" w:cs="Arial"/>
          <w:bCs/>
          <w:snapToGrid w:val="0"/>
          <w:color w:val="1F4E79" w:themeColor="accent1" w:themeShade="80"/>
          <w:sz w:val="16"/>
          <w:szCs w:val="24"/>
        </w:rPr>
        <w:t>(Teilnehmende mit festem Einkommen)</w:t>
      </w:r>
      <w:r w:rsidRPr="00724DD9">
        <w:rPr>
          <w:rFonts w:ascii="Arial" w:hAnsi="Arial" w:cs="Arial"/>
          <w:b/>
          <w:snapToGrid w:val="0"/>
          <w:color w:val="1F4E79" w:themeColor="accent1" w:themeShade="80"/>
          <w:sz w:val="20"/>
          <w:szCs w:val="24"/>
        </w:rPr>
        <w:t>:</w:t>
      </w:r>
      <w:r w:rsidRPr="007D67C9">
        <w:rPr>
          <w:rFonts w:ascii="Arial" w:hAnsi="Arial" w:cs="Arial"/>
          <w:bCs/>
          <w:snapToGrid w:val="0"/>
          <w:color w:val="1F4E79" w:themeColor="accent1" w:themeShade="80"/>
          <w:sz w:val="18"/>
          <w:szCs w:val="24"/>
        </w:rPr>
        <w:t xml:space="preserve"> </w:t>
      </w:r>
      <w:r w:rsidRPr="00143999">
        <w:rPr>
          <w:rFonts w:ascii="Arial" w:hAnsi="Arial" w:cs="Arial"/>
          <w:b/>
          <w:snapToGrid w:val="0"/>
          <w:color w:val="FF0000"/>
          <w:szCs w:val="24"/>
        </w:rPr>
        <w:t xml:space="preserve">90,00 € </w:t>
      </w:r>
      <w:r w:rsidRPr="00143999">
        <w:rPr>
          <w:rFonts w:ascii="Arial" w:hAnsi="Arial" w:cs="Arial"/>
          <w:b/>
          <w:snapToGrid w:val="0"/>
          <w:color w:val="FF0000"/>
          <w:sz w:val="16"/>
          <w:szCs w:val="24"/>
        </w:rPr>
        <w:t>pro Ausbildungsteil</w:t>
      </w:r>
      <w:r w:rsidRPr="00143999">
        <w:rPr>
          <w:rFonts w:ascii="Arial" w:hAnsi="Arial" w:cs="Arial"/>
          <w:b/>
          <w:snapToGrid w:val="0"/>
          <w:color w:val="1F4E79" w:themeColor="accent1" w:themeShade="80"/>
          <w:sz w:val="18"/>
          <w:szCs w:val="24"/>
        </w:rPr>
        <w:t xml:space="preserve"> </w:t>
      </w:r>
    </w:p>
    <w:p w14:paraId="2AC88BF5" w14:textId="77777777" w:rsidR="003F3744" w:rsidRPr="00C97987" w:rsidRDefault="003F3744" w:rsidP="003F3744">
      <w:pPr>
        <w:widowControl w:val="0"/>
        <w:ind w:left="2820" w:hanging="2820"/>
        <w:jc w:val="center"/>
        <w:rPr>
          <w:rFonts w:ascii="Arial" w:hAnsi="Arial" w:cs="Arial"/>
          <w:b/>
          <w:bCs/>
          <w:snapToGrid w:val="0"/>
          <w:color w:val="1F4E79" w:themeColor="accent1" w:themeShade="80"/>
          <w:sz w:val="20"/>
          <w:szCs w:val="24"/>
        </w:rPr>
      </w:pPr>
      <w:r w:rsidRPr="00BA7B9D">
        <w:rPr>
          <w:rFonts w:ascii="Arial" w:hAnsi="Arial" w:cs="Arial"/>
          <w:b/>
          <w:bCs/>
          <w:snapToGrid w:val="0"/>
          <w:color w:val="1F4E79" w:themeColor="accent1" w:themeShade="80"/>
          <w:sz w:val="20"/>
          <w:szCs w:val="24"/>
        </w:rPr>
        <w:t xml:space="preserve">Die Bezahlung ist </w:t>
      </w:r>
      <w:r w:rsidRPr="00C97987">
        <w:rPr>
          <w:rFonts w:ascii="Arial" w:hAnsi="Arial" w:cs="Arial"/>
          <w:b/>
          <w:bCs/>
          <w:snapToGrid w:val="0"/>
          <w:color w:val="FF0000"/>
          <w:sz w:val="20"/>
          <w:szCs w:val="24"/>
          <w:u w:val="single"/>
        </w:rPr>
        <w:t>nur per Überweisung</w:t>
      </w:r>
      <w:r w:rsidRPr="00C97987">
        <w:rPr>
          <w:rFonts w:ascii="Arial" w:hAnsi="Arial" w:cs="Arial"/>
          <w:b/>
          <w:bCs/>
          <w:snapToGrid w:val="0"/>
          <w:color w:val="FF0000"/>
          <w:sz w:val="20"/>
          <w:szCs w:val="24"/>
        </w:rPr>
        <w:t xml:space="preserve"> </w:t>
      </w:r>
      <w:r w:rsidRPr="00BA7B9D">
        <w:rPr>
          <w:rFonts w:ascii="Arial" w:hAnsi="Arial" w:cs="Arial"/>
          <w:b/>
          <w:bCs/>
          <w:snapToGrid w:val="0"/>
          <w:color w:val="1F4E79" w:themeColor="accent1" w:themeShade="80"/>
          <w:sz w:val="20"/>
          <w:szCs w:val="24"/>
        </w:rPr>
        <w:t>möglich. Nähere Informationen dazu, nach der verbindlichen Anmeldung</w:t>
      </w:r>
    </w:p>
    <w:p w14:paraId="6AADFEE8" w14:textId="77777777" w:rsidR="003F3744" w:rsidRPr="00C522AA" w:rsidRDefault="003F3744" w:rsidP="003F3744">
      <w:pPr>
        <w:widowControl w:val="0"/>
        <w:jc w:val="center"/>
        <w:rPr>
          <w:rFonts w:ascii="Arial" w:hAnsi="Arial" w:cs="Arial"/>
          <w:b/>
          <w:snapToGrid w:val="0"/>
          <w:color w:val="1F4E79" w:themeColor="accent1" w:themeShade="80"/>
          <w:sz w:val="2"/>
        </w:rPr>
      </w:pPr>
    </w:p>
    <w:p w14:paraId="3019005F" w14:textId="77777777" w:rsidR="003F3744" w:rsidRPr="00FF0EF0" w:rsidRDefault="003F3744" w:rsidP="003F3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napToGrid w:val="0"/>
          <w:color w:val="1F4E79" w:themeColor="accent1" w:themeShade="80"/>
          <w:sz w:val="28"/>
        </w:rPr>
      </w:pPr>
      <w:r w:rsidRPr="00FF0EF0">
        <w:rPr>
          <w:rFonts w:ascii="Arial" w:hAnsi="Arial" w:cs="Arial"/>
          <w:b/>
          <w:snapToGrid w:val="0"/>
          <w:color w:val="1F4E79" w:themeColor="accent1" w:themeShade="80"/>
          <w:sz w:val="36"/>
        </w:rPr>
        <w:t>Bei Interesse</w:t>
      </w:r>
      <w:r>
        <w:rPr>
          <w:rFonts w:ascii="Arial" w:hAnsi="Arial" w:cs="Arial"/>
          <w:b/>
          <w:snapToGrid w:val="0"/>
          <w:color w:val="1F4E79" w:themeColor="accent1" w:themeShade="80"/>
          <w:sz w:val="36"/>
        </w:rPr>
        <w:t xml:space="preserve"> und</w:t>
      </w:r>
      <w:r w:rsidRPr="00FF0EF0">
        <w:rPr>
          <w:rFonts w:ascii="Arial" w:hAnsi="Arial" w:cs="Arial"/>
          <w:b/>
          <w:snapToGrid w:val="0"/>
          <w:color w:val="1F4E79" w:themeColor="accent1" w:themeShade="80"/>
          <w:sz w:val="36"/>
        </w:rPr>
        <w:t xml:space="preserve"> Fragen </w:t>
      </w:r>
      <w:r>
        <w:rPr>
          <w:rFonts w:ascii="Arial" w:hAnsi="Arial" w:cs="Arial"/>
          <w:b/>
          <w:snapToGrid w:val="0"/>
          <w:color w:val="1F4E79" w:themeColor="accent1" w:themeShade="80"/>
          <w:sz w:val="36"/>
        </w:rPr>
        <w:t>zur</w:t>
      </w:r>
      <w:r w:rsidRPr="00FF0EF0">
        <w:rPr>
          <w:rFonts w:ascii="Arial" w:hAnsi="Arial" w:cs="Arial"/>
          <w:b/>
          <w:snapToGrid w:val="0"/>
          <w:color w:val="1F4E79" w:themeColor="accent1" w:themeShade="80"/>
          <w:sz w:val="36"/>
        </w:rPr>
        <w:t xml:space="preserve"> Anmeldung </w:t>
      </w:r>
      <w:r>
        <w:rPr>
          <w:rFonts w:ascii="Arial" w:hAnsi="Arial" w:cs="Arial"/>
          <w:b/>
          <w:snapToGrid w:val="0"/>
          <w:color w:val="1F4E79" w:themeColor="accent1" w:themeShade="80"/>
          <w:sz w:val="36"/>
        </w:rPr>
        <w:t>wende</w:t>
      </w:r>
      <w:r w:rsidRPr="00FF0EF0">
        <w:rPr>
          <w:rFonts w:ascii="Arial" w:hAnsi="Arial" w:cs="Arial"/>
          <w:b/>
          <w:snapToGrid w:val="0"/>
          <w:color w:val="1F4E79" w:themeColor="accent1" w:themeShade="80"/>
          <w:sz w:val="36"/>
        </w:rPr>
        <w:t xml:space="preserve"> </w:t>
      </w:r>
      <w:proofErr w:type="gramStart"/>
      <w:r w:rsidRPr="00FF0EF0">
        <w:rPr>
          <w:rFonts w:ascii="Arial" w:hAnsi="Arial" w:cs="Arial"/>
          <w:b/>
          <w:snapToGrid w:val="0"/>
          <w:color w:val="1F4E79" w:themeColor="accent1" w:themeShade="80"/>
          <w:sz w:val="36"/>
        </w:rPr>
        <w:t xml:space="preserve">Dich </w:t>
      </w:r>
      <w:r w:rsidRPr="00FF0EF0">
        <w:rPr>
          <w:rFonts w:ascii="Arial" w:hAnsi="Arial" w:cs="Arial"/>
          <w:b/>
          <w:snapToGrid w:val="0"/>
          <w:color w:val="1F4E79" w:themeColor="accent1" w:themeShade="80"/>
          <w:sz w:val="16"/>
        </w:rPr>
        <w:t xml:space="preserve"> </w:t>
      </w:r>
      <w:r>
        <w:rPr>
          <w:rFonts w:ascii="Arial" w:hAnsi="Arial" w:cs="Arial"/>
          <w:b/>
          <w:bCs/>
          <w:snapToGrid w:val="0"/>
          <w:color w:val="1F4E79" w:themeColor="accent1" w:themeShade="80"/>
          <w:sz w:val="36"/>
        </w:rPr>
        <w:t>an</w:t>
      </w:r>
      <w:proofErr w:type="gramEnd"/>
      <w:r w:rsidRPr="00FF0EF0">
        <w:rPr>
          <w:rFonts w:ascii="Arial" w:hAnsi="Arial" w:cs="Arial"/>
          <w:b/>
          <w:bCs/>
          <w:snapToGrid w:val="0"/>
          <w:color w:val="1F4E79" w:themeColor="accent1" w:themeShade="80"/>
          <w:sz w:val="36"/>
        </w:rPr>
        <w:t>:</w:t>
      </w:r>
      <w:r w:rsidRPr="00FF0EF0">
        <w:rPr>
          <w:rFonts w:ascii="Arial" w:hAnsi="Arial" w:cs="Arial"/>
          <w:b/>
          <w:bCs/>
          <w:snapToGrid w:val="0"/>
          <w:color w:val="1F4E79" w:themeColor="accent1" w:themeShade="80"/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14:paraId="4A2FFA2D" w14:textId="77777777" w:rsidR="003F3744" w:rsidRPr="00E225B2" w:rsidRDefault="003F3744" w:rsidP="003F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  <w:r w:rsidRPr="00E225B2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 xml:space="preserve">Nadine </w:t>
      </w:r>
      <w:proofErr w:type="gramStart"/>
      <w:r w:rsidRPr="00E225B2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>Müller,</w:t>
      </w:r>
      <w:r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 xml:space="preserve">                                                                                       </w:t>
      </w:r>
      <w:r w:rsidRPr="00E225B2">
        <w:rPr>
          <w:rFonts w:ascii="Arial" w:hAnsi="Arial" w:cs="Arial"/>
          <w:b/>
          <w:bCs/>
          <w:color w:val="1F4E79" w:themeColor="accent1" w:themeShade="80"/>
        </w:rPr>
        <w:t>Bildungsreferentin des Kreiskinder- und Jugendring Wittenberg e.V.</w:t>
      </w:r>
      <w:r>
        <w:rPr>
          <w:rFonts w:ascii="Arial" w:hAnsi="Arial" w:cs="Arial"/>
          <w:b/>
          <w:bCs/>
          <w:color w:val="1F4E79" w:themeColor="accent1" w:themeShade="80"/>
        </w:rPr>
        <w:t xml:space="preserve">, </w:t>
      </w:r>
      <w:r w:rsidRPr="00E225B2">
        <w:rPr>
          <w:rFonts w:ascii="Arial" w:hAnsi="Arial" w:cs="Arial"/>
          <w:b/>
          <w:bCs/>
          <w:color w:val="1F4E79" w:themeColor="accent1" w:themeShade="80"/>
        </w:rPr>
        <w:t>An der Stadthalle 14</w:t>
      </w:r>
      <w:r>
        <w:rPr>
          <w:rFonts w:ascii="Arial" w:hAnsi="Arial" w:cs="Arial"/>
          <w:b/>
          <w:bCs/>
          <w:color w:val="1F4E79" w:themeColor="accent1" w:themeShade="80"/>
        </w:rPr>
        <w:t xml:space="preserve">,                     </w:t>
      </w:r>
      <w:r w:rsidRPr="00E225B2">
        <w:rPr>
          <w:rFonts w:ascii="Arial" w:hAnsi="Arial" w:cs="Arial"/>
          <w:b/>
          <w:bCs/>
          <w:color w:val="1F4E79" w:themeColor="accent1" w:themeShade="80"/>
        </w:rPr>
        <w:t>06886 Lutherstadt Wittenberg</w:t>
      </w:r>
      <w:r>
        <w:rPr>
          <w:rFonts w:ascii="Arial" w:hAnsi="Arial" w:cs="Arial"/>
          <w:b/>
          <w:bCs/>
          <w:color w:val="1F4E79" w:themeColor="accent1" w:themeShade="80"/>
        </w:rPr>
        <w:t xml:space="preserve">, </w:t>
      </w:r>
      <w:r w:rsidRPr="00C97987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Tel.</w:t>
      </w: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/ Büro</w:t>
      </w:r>
      <w:r w:rsidRPr="00C97987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: 03491 / 44 35 34, Fax:  03491 / 63 14 11</w:t>
      </w:r>
    </w:p>
    <w:p w14:paraId="2D9D7CFF" w14:textId="77777777" w:rsidR="003F3744" w:rsidRPr="00C97987" w:rsidRDefault="003F3744" w:rsidP="003F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E225B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E-Mail: </w:t>
      </w:r>
      <w:hyperlink r:id="rId10" w:history="1">
        <w:r w:rsidRPr="00E225B2">
          <w:rPr>
            <w:rStyle w:val="Hyperlink"/>
            <w:rFonts w:ascii="Arial" w:hAnsi="Arial" w:cs="Arial"/>
            <w:b/>
            <w:bCs/>
            <w:sz w:val="28"/>
            <w:szCs w:val="2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mueller@kkjr-wittenberg.de</w:t>
        </w:r>
      </w:hyperlink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E225B2">
        <w:rPr>
          <w:rStyle w:val="Hyperlink"/>
          <w:rFonts w:ascii="Arial" w:hAnsi="Arial" w:cs="Arial"/>
          <w:bCs/>
          <w:snapToGrid w:val="0"/>
          <w:color w:val="FF0000"/>
          <w:sz w:val="24"/>
          <w:szCs w:val="18"/>
          <w:u w:val="none"/>
          <w:lang w:val="fr-FR"/>
        </w:rPr>
        <w:t>oder</w:t>
      </w:r>
      <w:proofErr w:type="spellEnd"/>
      <w:r w:rsidRPr="00E225B2">
        <w:rPr>
          <w:rStyle w:val="Hyperlink"/>
          <w:rFonts w:ascii="Arial" w:hAnsi="Arial" w:cs="Arial"/>
          <w:bCs/>
          <w:snapToGrid w:val="0"/>
          <w:color w:val="FF0000"/>
          <w:sz w:val="24"/>
          <w:szCs w:val="18"/>
          <w:u w:val="none"/>
          <w:lang w:val="fr-FR"/>
        </w:rPr>
        <w:t xml:space="preserve"> an</w:t>
      </w:r>
      <w:r>
        <w:rPr>
          <w:rStyle w:val="Hyperlink"/>
          <w:rFonts w:ascii="Arial" w:hAnsi="Arial" w:cs="Arial"/>
          <w:bCs/>
          <w:snapToGrid w:val="0"/>
          <w:color w:val="FF0000"/>
          <w:sz w:val="24"/>
          <w:szCs w:val="18"/>
          <w:u w:val="none"/>
          <w:lang w:val="fr-FR"/>
        </w:rPr>
        <w:t xml:space="preserve">                                                                                                                                                  </w:t>
      </w:r>
      <w:r w:rsidRPr="00A454AD">
        <w:rPr>
          <w:rFonts w:ascii="Arial" w:hAnsi="Arial" w:cs="Arial"/>
          <w:b/>
          <w:bCs/>
          <w:snapToGrid w:val="0"/>
          <w:color w:val="1F4E79" w:themeColor="accent1" w:themeShade="80"/>
          <w:sz w:val="32"/>
        </w:rPr>
        <w:t>Carsten Damm</w:t>
      </w:r>
      <w:r w:rsidRPr="00FF0EF0">
        <w:rPr>
          <w:rFonts w:ascii="Arial" w:hAnsi="Arial" w:cs="Arial"/>
          <w:b/>
          <w:bCs/>
          <w:snapToGrid w:val="0"/>
          <w:color w:val="1F4E79" w:themeColor="accent1" w:themeShade="80"/>
          <w:sz w:val="32"/>
        </w:rPr>
        <w:t>,</w:t>
      </w:r>
      <w:r>
        <w:rPr>
          <w:rFonts w:ascii="Arial" w:hAnsi="Arial" w:cs="Arial"/>
          <w:b/>
          <w:bCs/>
          <w:snapToGrid w:val="0"/>
          <w:color w:val="1F4E79" w:themeColor="accent1" w:themeShade="80"/>
          <w:sz w:val="28"/>
        </w:rPr>
        <w:t xml:space="preserve">                                                                                                  </w:t>
      </w:r>
      <w:r w:rsidRPr="00FF0EF0">
        <w:rPr>
          <w:rFonts w:ascii="Arial" w:hAnsi="Arial" w:cs="Arial"/>
          <w:b/>
          <w:snapToGrid w:val="0"/>
          <w:color w:val="1F4E79" w:themeColor="accent1" w:themeShade="80"/>
        </w:rPr>
        <w:t xml:space="preserve">Bildungsreferent im </w:t>
      </w:r>
      <w:proofErr w:type="spellStart"/>
      <w:r w:rsidRPr="00FF0EF0">
        <w:rPr>
          <w:rFonts w:ascii="Arial" w:hAnsi="Arial" w:cs="Arial"/>
          <w:b/>
          <w:snapToGrid w:val="0"/>
          <w:color w:val="1F4E79" w:themeColor="accent1" w:themeShade="80"/>
        </w:rPr>
        <w:t>Kinder-und</w:t>
      </w:r>
      <w:proofErr w:type="spellEnd"/>
      <w:r w:rsidRPr="00FF0EF0">
        <w:rPr>
          <w:rFonts w:ascii="Arial" w:hAnsi="Arial" w:cs="Arial"/>
          <w:b/>
          <w:snapToGrid w:val="0"/>
          <w:color w:val="1F4E79" w:themeColor="accent1" w:themeShade="80"/>
        </w:rPr>
        <w:t xml:space="preserve"> Jugendpfarramt der Evangelischen Landeskirche Anhalts,                                                                                     Friedrichstr. </w:t>
      </w:r>
      <w:r w:rsidRPr="00FF0EF0">
        <w:rPr>
          <w:rFonts w:ascii="Arial" w:hAnsi="Arial" w:cs="Arial"/>
          <w:b/>
          <w:snapToGrid w:val="0"/>
          <w:color w:val="1F4E79" w:themeColor="accent1" w:themeShade="80"/>
          <w:lang w:val="fr-FR"/>
        </w:rPr>
        <w:t xml:space="preserve">22- 24, </w:t>
      </w:r>
      <w:r w:rsidRPr="00FF0EF0">
        <w:rPr>
          <w:rFonts w:ascii="Arial" w:hAnsi="Arial" w:cs="Arial"/>
          <w:b/>
          <w:snapToGrid w:val="0"/>
          <w:color w:val="1F4E79" w:themeColor="accent1" w:themeShade="80"/>
          <w:sz w:val="24"/>
          <w:lang w:val="fr-FR"/>
        </w:rPr>
        <w:t>06844 Dessau, Tel</w:t>
      </w:r>
      <w:r>
        <w:rPr>
          <w:rFonts w:ascii="Arial" w:hAnsi="Arial" w:cs="Arial"/>
          <w:b/>
          <w:snapToGrid w:val="0"/>
          <w:color w:val="1F4E79" w:themeColor="accent1" w:themeShade="80"/>
          <w:sz w:val="24"/>
          <w:lang w:val="fr-FR"/>
        </w:rPr>
        <w:t>.</w:t>
      </w:r>
      <w:r w:rsidRPr="00FF0EF0">
        <w:rPr>
          <w:rFonts w:ascii="Arial" w:hAnsi="Arial" w:cs="Arial"/>
          <w:b/>
          <w:snapToGrid w:val="0"/>
          <w:color w:val="1F4E79" w:themeColor="accent1" w:themeShade="80"/>
          <w:sz w:val="24"/>
          <w:lang w:val="fr-FR"/>
        </w:rPr>
        <w:t xml:space="preserve"> / </w:t>
      </w:r>
      <w:proofErr w:type="spellStart"/>
      <w:r w:rsidRPr="00FF0EF0">
        <w:rPr>
          <w:rFonts w:ascii="Arial" w:hAnsi="Arial" w:cs="Arial"/>
          <w:b/>
          <w:snapToGrid w:val="0"/>
          <w:color w:val="1F4E79" w:themeColor="accent1" w:themeShade="80"/>
          <w:sz w:val="24"/>
          <w:lang w:val="fr-FR"/>
        </w:rPr>
        <w:t>Büro</w:t>
      </w:r>
      <w:proofErr w:type="spellEnd"/>
      <w:r w:rsidRPr="00FF0EF0">
        <w:rPr>
          <w:rFonts w:ascii="Arial" w:hAnsi="Arial" w:cs="Arial"/>
          <w:b/>
          <w:snapToGrid w:val="0"/>
          <w:color w:val="1F4E79" w:themeColor="accent1" w:themeShade="80"/>
          <w:sz w:val="24"/>
          <w:lang w:val="fr-FR"/>
        </w:rPr>
        <w:t> : 0340</w:t>
      </w:r>
      <w:r>
        <w:rPr>
          <w:rFonts w:ascii="Arial" w:hAnsi="Arial" w:cs="Arial"/>
          <w:b/>
          <w:snapToGrid w:val="0"/>
          <w:color w:val="1F4E79" w:themeColor="accent1" w:themeShade="80"/>
          <w:sz w:val="24"/>
          <w:lang w:val="fr-FR"/>
        </w:rPr>
        <w:t xml:space="preserve"> /</w:t>
      </w:r>
      <w:r w:rsidRPr="00FF0EF0">
        <w:rPr>
          <w:rFonts w:ascii="Arial" w:hAnsi="Arial" w:cs="Arial"/>
          <w:b/>
          <w:snapToGrid w:val="0"/>
          <w:color w:val="1F4E79" w:themeColor="accent1" w:themeShade="80"/>
          <w:sz w:val="24"/>
          <w:lang w:val="fr-FR"/>
        </w:rPr>
        <w:t xml:space="preserve"> 2526108, mobil : 01736122015</w:t>
      </w:r>
    </w:p>
    <w:p w14:paraId="0DD104A7" w14:textId="77777777" w:rsidR="003F3744" w:rsidRDefault="003F3744" w:rsidP="003F3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snapToGrid w:val="0"/>
          <w:color w:val="1F4E79" w:themeColor="accent1" w:themeShade="80"/>
          <w:sz w:val="32"/>
          <w:lang w:val="fr-FR"/>
        </w:rPr>
      </w:pPr>
      <w:proofErr w:type="gramStart"/>
      <w:r w:rsidRPr="00E225B2">
        <w:rPr>
          <w:rFonts w:ascii="Arial" w:hAnsi="Arial" w:cs="Arial"/>
          <w:b/>
          <w:bCs/>
          <w:snapToGrid w:val="0"/>
          <w:color w:val="1F4E79" w:themeColor="accent1" w:themeShade="80"/>
          <w:sz w:val="28"/>
          <w:lang w:val="fr-FR"/>
        </w:rPr>
        <w:t>E-mail:</w:t>
      </w:r>
      <w:proofErr w:type="gramEnd"/>
      <w:r w:rsidRPr="00FF0EF0">
        <w:rPr>
          <w:rFonts w:ascii="Arial" w:hAnsi="Arial" w:cs="Arial"/>
          <w:snapToGrid w:val="0"/>
          <w:color w:val="1F4E79" w:themeColor="accent1" w:themeShade="80"/>
          <w:sz w:val="28"/>
          <w:lang w:val="fr-FR"/>
        </w:rPr>
        <w:t xml:space="preserve"> </w:t>
      </w:r>
      <w:hyperlink r:id="rId11" w:history="1">
        <w:r w:rsidRPr="00FF0EF0">
          <w:rPr>
            <w:rStyle w:val="Hyperlink"/>
            <w:rFonts w:ascii="Arial" w:hAnsi="Arial" w:cs="Arial"/>
            <w:b/>
            <w:snapToGrid w:val="0"/>
            <w:color w:val="1F4E79" w:themeColor="accent1" w:themeShade="80"/>
            <w:sz w:val="32"/>
            <w:lang w:val="fr-FR"/>
          </w:rPr>
          <w:t>carsten.damm@kircheanhalt.de</w:t>
        </w:r>
      </w:hyperlink>
    </w:p>
    <w:p w14:paraId="186B92DE" w14:textId="77777777" w:rsidR="00287E0D" w:rsidRDefault="00287E0D"/>
    <w:sectPr w:rsidR="00287E0D" w:rsidSect="003F3744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44"/>
    <w:rsid w:val="00287E0D"/>
    <w:rsid w:val="00335991"/>
    <w:rsid w:val="003F3744"/>
    <w:rsid w:val="004D5EA9"/>
    <w:rsid w:val="00C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04C9"/>
  <w15:chartTrackingRefBased/>
  <w15:docId w15:val="{7ECB117C-A6F5-4D43-AA45-6B3F58DD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3744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3F3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F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37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3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37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3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3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3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3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F37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3F37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37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374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374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37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37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37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37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F3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F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3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3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37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F37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3744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F374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37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374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374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rsid w:val="003F3744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3F374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3F3744"/>
    <w:rPr>
      <w:rFonts w:ascii="Arial" w:eastAsia="Times New Roman" w:hAnsi="Arial" w:cs="Arial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carsten.damm@kircheanhalt.de" TargetMode="External"/><Relationship Id="rId5" Type="http://schemas.openxmlformats.org/officeDocument/2006/relationships/hyperlink" Target="http://www.wittenberg.jugendherberge.de" TargetMode="External"/><Relationship Id="rId10" Type="http://schemas.openxmlformats.org/officeDocument/2006/relationships/hyperlink" Target="mailto:mueller@kkjr-wittenberg.d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4245</Characters>
  <Application>Microsoft Office Word</Application>
  <DocSecurity>0</DocSecurity>
  <Lines>35</Lines>
  <Paragraphs>9</Paragraphs>
  <ScaleCrop>false</ScaleCrop>
  <Company>Landeskiche Anhalt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Damm, Carsten</dc:creator>
  <cp:keywords/>
  <dc:description/>
  <cp:lastModifiedBy>Damm, Carsten</cp:lastModifiedBy>
  <cp:revision>2</cp:revision>
  <dcterms:created xsi:type="dcterms:W3CDTF">2024-11-28T10:35:00Z</dcterms:created>
  <dcterms:modified xsi:type="dcterms:W3CDTF">2024-12-02T11:58:00Z</dcterms:modified>
</cp:coreProperties>
</file>